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5D" w:rsidRDefault="00BE775D" w:rsidP="00BE775D">
      <w:pPr>
        <w:shd w:val="clear" w:color="auto" w:fill="FFFFFF"/>
        <w:spacing w:after="0" w:line="240" w:lineRule="auto"/>
        <w:ind w:left="3540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BE775D" w:rsidRDefault="00BE775D" w:rsidP="00BE775D">
      <w:pPr>
        <w:shd w:val="clear" w:color="auto" w:fill="FFFFFF"/>
        <w:spacing w:after="0" w:line="240" w:lineRule="auto"/>
        <w:ind w:left="3540" w:firstLine="1563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Приложение </w:t>
      </w:r>
    </w:p>
    <w:p w:rsidR="00BE775D" w:rsidRDefault="00BE775D" w:rsidP="00BE775D">
      <w:pPr>
        <w:shd w:val="clear" w:color="auto" w:fill="FFFFFF"/>
        <w:spacing w:after="0" w:line="240" w:lineRule="auto"/>
        <w:ind w:left="5103" w:right="-2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профилактики рисков причинения вреда (ущерба) охраняемым законом ценностям,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br/>
        <w:t xml:space="preserve">в рамках муниципального контроля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br/>
        <w:t xml:space="preserve">на автомобильном транспорте, городском наземном электрическом транспорте и дорожном хозяйстве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br/>
        <w:t>на территории Каменского муниципального округа в 2025 году</w:t>
      </w:r>
    </w:p>
    <w:p w:rsidR="00BE775D" w:rsidRDefault="00BE775D" w:rsidP="00BE775D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BE775D" w:rsidRDefault="00BE775D" w:rsidP="00BE775D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br/>
        <w:t>на территории Каменского муниципального округа  Свердловской области</w:t>
      </w:r>
    </w:p>
    <w:p w:rsidR="00BE775D" w:rsidRDefault="00BE775D" w:rsidP="00BE775D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1077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984"/>
        <w:gridCol w:w="5094"/>
        <w:gridCol w:w="1516"/>
        <w:gridCol w:w="1752"/>
      </w:tblGrid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Размещение на официальном сайте Администрации Каменского городского округа 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BE775D" w:rsidRDefault="00BE775D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 в устной форме осуществляется по телефону, посредствам видео-конференц-связи, на личном приеме, либо в ходе профилактического и(или) контрольного мероприятия по следующим вопросам: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местонахождение, контактные телефоны, адрес официального сайта Администрации в информационно-телекоммуникационной сети Интернет и адреса электронной почты уполномоченного органа;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-график работы уполномоченного органа, время приема посетителей;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-компетенция уполномоченного органа;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-номер кабинетов, где проводится прием и информирование посетителей по вопросам осуществления муниципального контроля, а также фамилия, имена, отчества (при наличии)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инспекторов, осуществляющих прием и информирование;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перечень нормативных правовых актов, регулирующих осуществление муниципального контроля;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-перечень актов, содержащих обязательные требования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 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BE775D" w:rsidRDefault="00BE775D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Подготовки доклада, содержащего результаты общения правоприменительной практики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срок до 1 апреля года, следующего за отчетным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Незамедлительно при наличии сведений о признаках нарушений обязательных требований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75D" w:rsidRDefault="00BE775D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Профилактический визит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Профилактический визит проводится муниципальным инспектором по инициативе контрольного органа в форме профилактической беседы по месту осуществления деятельности контролируемого лица путем использования видео-конференц-связи или мобильного приложения «Инспектор»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ходе профилактического контроля инспектор осуществляет сбор сведений, необходимых для отнесения объектов контроля к категориям риска и проводит оценку уровня соблюдения контролируемым лицом обязательных требований.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течении года</w:t>
            </w:r>
          </w:p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 w:rsidR="00BE775D" w:rsidTr="00BE77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hd w:val="clear" w:color="auto" w:fill="FFFFFF"/>
              <w:spacing w:before="100" w:beforeAutospacing="1" w:after="100" w:afterAutospacing="1"/>
              <w:contextualSpacing/>
              <w:jc w:val="center"/>
              <w:rPr>
                <w:rFonts w:ascii="Liberation Serif" w:eastAsia="Times New Roman" w:hAnsi="Liberation Serif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22272F"/>
                <w:sz w:val="24"/>
                <w:szCs w:val="24"/>
                <w:lang w:eastAsia="ru-RU"/>
              </w:rPr>
              <w:t>Обязательный профилактический визит не предусматривает отказ контролируемого лица от его проведения</w:t>
            </w:r>
          </w:p>
          <w:p w:rsidR="00BE775D" w:rsidRDefault="00BE775D">
            <w:pPr>
              <w:shd w:val="clear" w:color="auto" w:fill="FFFFFF"/>
              <w:spacing w:before="100" w:beforeAutospacing="1" w:after="100" w:afterAutospacing="1"/>
              <w:contextualSpacing/>
              <w:jc w:val="center"/>
              <w:rPr>
                <w:rFonts w:ascii="Liberation Serif" w:eastAsia="Times New Roman" w:hAnsi="Liberation Serif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22272F"/>
                <w:sz w:val="24"/>
                <w:szCs w:val="24"/>
                <w:lang w:eastAsia="ru-RU"/>
              </w:rPr>
              <w:t>В ходе обязательного профилактического визита инспектор при необходимости проводит осмотр, истребование документов, инструментальное обследование, испытание, экспертизу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775D" w:rsidRDefault="00BE775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соответствии с Постановлением Правительства РФ (Для среднего и умеренного риска)</w:t>
            </w:r>
          </w:p>
        </w:tc>
      </w:tr>
    </w:tbl>
    <w:p w:rsidR="00BE775D" w:rsidRDefault="00BE775D" w:rsidP="00BE775D">
      <w:pPr>
        <w:shd w:val="clear" w:color="auto" w:fill="FFFFFF"/>
        <w:spacing w:after="0" w:line="240" w:lineRule="auto"/>
        <w:ind w:left="5103"/>
        <w:jc w:val="both"/>
        <w:rPr>
          <w:rFonts w:ascii="Liberation Serif" w:eastAsia="Times New Roman" w:hAnsi="Liberation Serif" w:cs="Arial"/>
          <w:iCs/>
          <w:color w:val="010101"/>
          <w:lang w:eastAsia="ru-RU"/>
        </w:rPr>
      </w:pPr>
    </w:p>
    <w:p w:rsidR="00597145" w:rsidRDefault="00597145">
      <w:bookmarkStart w:id="0" w:name="_GoBack"/>
      <w:bookmarkEnd w:id="0"/>
    </w:p>
    <w:sectPr w:rsidR="00597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25"/>
    <w:rsid w:val="00597145"/>
    <w:rsid w:val="00AA7A25"/>
    <w:rsid w:val="00B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830C8-4EE8-4214-8C70-50980D9A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75D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8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2026-02-09T10:02:00Z</dcterms:created>
  <dcterms:modified xsi:type="dcterms:W3CDTF">2026-02-09T10:02:00Z</dcterms:modified>
</cp:coreProperties>
</file>